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E7" w:rsidRDefault="004C57E7" w:rsidP="004C57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57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Как уберечь </w:t>
      </w:r>
      <w:r w:rsidR="00B97CA7">
        <w:rPr>
          <w:rFonts w:ascii="Times New Roman" w:hAnsi="Times New Roman" w:cs="Times New Roman"/>
          <w:b/>
          <w:i/>
          <w:sz w:val="24"/>
          <w:szCs w:val="24"/>
          <w:u w:val="single"/>
        </w:rPr>
        <w:t>дом</w:t>
      </w:r>
      <w:r w:rsidRPr="004C57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пожара?</w:t>
      </w:r>
    </w:p>
    <w:p w:rsidR="004C57E7" w:rsidRPr="004C57E7" w:rsidRDefault="004C57E7" w:rsidP="004C57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 xml:space="preserve">В целях предупреждения пожаров, а также во </w:t>
      </w:r>
      <w:r w:rsidRPr="00B97CA7">
        <w:rPr>
          <w:rFonts w:ascii="Times New Roman" w:hAnsi="Times New Roman" w:cs="Times New Roman"/>
          <w:sz w:val="24"/>
          <w:szCs w:val="24"/>
        </w:rPr>
        <w:t>избежание</w:t>
      </w:r>
      <w:r w:rsidRPr="00B97CA7">
        <w:rPr>
          <w:rFonts w:ascii="Times New Roman" w:hAnsi="Times New Roman" w:cs="Times New Roman"/>
          <w:sz w:val="24"/>
          <w:szCs w:val="24"/>
        </w:rPr>
        <w:t xml:space="preserve"> гибели людей на них, необходимо соблюдать следующие требования пожарной безопасности для частного сектора и в многоквартирных жилых домах запрещается: 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 xml:space="preserve">— Хранить и применять на чердаках, в подвалах и цокольных этажах легковоспламеняющиеся и горючие жидкости, взрывчатые вещества, пиротехнические изделия, баллоны с горючими газами, целлулоид и другие </w:t>
      </w:r>
      <w:proofErr w:type="spellStart"/>
      <w:r w:rsidRPr="00B97CA7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B97CA7">
        <w:rPr>
          <w:rFonts w:ascii="Times New Roman" w:hAnsi="Times New Roman" w:cs="Times New Roman"/>
          <w:sz w:val="24"/>
          <w:szCs w:val="24"/>
        </w:rPr>
        <w:t xml:space="preserve"> вещества и материалы;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>— Использовать чердаки, технические этажи,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>— Размещать в лифтовых холлах и лестничных клетках кладовые и другие подобные помещения, а также хранить под лестничными маршами и на лестничных площадках вещи, мебель и другие горючие материалы;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 xml:space="preserve">— Устраивать в подвалах и цокольных этажах мастерские; 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>— Загромождать мебелью, оборудованием и другими предметами эвакуационные пути и выходы;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>— Эксплуатировать электропровода и кабели с видимыми нарушениями изоляции;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 xml:space="preserve">— Пользоваться розетками, рубильниками, другими </w:t>
      </w:r>
      <w:proofErr w:type="spellStart"/>
      <w:r w:rsidRPr="00B97CA7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B97CA7">
        <w:rPr>
          <w:rFonts w:ascii="Times New Roman" w:hAnsi="Times New Roman" w:cs="Times New Roman"/>
          <w:sz w:val="24"/>
          <w:szCs w:val="24"/>
        </w:rPr>
        <w:t xml:space="preserve"> изделиями с повреждениями;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>—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>—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>— Применять нестандартные (самодельные) электронагревательные приборы;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 xml:space="preserve">—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ожидания; </w:t>
      </w:r>
    </w:p>
    <w:p w:rsidR="00B97CA7" w:rsidRP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 xml:space="preserve">— Размещать (складировать) в </w:t>
      </w:r>
      <w:proofErr w:type="spellStart"/>
      <w:r w:rsidRPr="00B97CA7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B97CA7">
        <w:rPr>
          <w:rFonts w:ascii="Times New Roman" w:hAnsi="Times New Roman" w:cs="Times New Roman"/>
          <w:sz w:val="24"/>
          <w:szCs w:val="24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4C57E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A7">
        <w:rPr>
          <w:rFonts w:ascii="Times New Roman" w:hAnsi="Times New Roman" w:cs="Times New Roman"/>
          <w:sz w:val="24"/>
          <w:szCs w:val="24"/>
        </w:rPr>
        <w:t>—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B97CA7" w:rsidRDefault="00B97CA7" w:rsidP="00B97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57E7" w:rsidRPr="004C57E7" w:rsidRDefault="004C57E7" w:rsidP="004C5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ОНДиПР по Мошковскому району </w:t>
      </w:r>
    </w:p>
    <w:sectPr w:rsidR="004C57E7" w:rsidRPr="004C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EE"/>
    <w:rsid w:val="001870F8"/>
    <w:rsid w:val="004C57E7"/>
    <w:rsid w:val="007C7CEE"/>
    <w:rsid w:val="009A3A3D"/>
    <w:rsid w:val="00B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E530A-C8C5-4A42-B3A5-9CCAF44C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2019-01-09T05:01:00Z</dcterms:created>
  <dcterms:modified xsi:type="dcterms:W3CDTF">2019-01-09T05:02:00Z</dcterms:modified>
</cp:coreProperties>
</file>